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7BF646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附件1</w:t>
      </w:r>
      <w:bookmarkStart w:id="0" w:name="_GoBack"/>
      <w:bookmarkEnd w:id="0"/>
    </w:p>
    <w:p w14:paraId="776FBD57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7"/>
          <w:kern w:val="0"/>
          <w:sz w:val="44"/>
          <w:szCs w:val="44"/>
          <w:shd w:val="clear" w:fill="FFFFFF"/>
          <w:lang w:val="en-US" w:eastAsia="zh-CN" w:bidi="ar"/>
        </w:rPr>
        <w:t>长春人文学院校园招聘会企业参会指南</w:t>
      </w:r>
    </w:p>
    <w:p w14:paraId="37256F0F">
      <w:pPr>
        <w:rPr>
          <w:rFonts w:hint="eastAsia"/>
          <w:lang w:val="en-US" w:eastAsia="zh-CN"/>
        </w:rPr>
      </w:pPr>
    </w:p>
    <w:p w14:paraId="5AC4B3E8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 企业入驻（已入驻企业请直接进行第二步）</w:t>
      </w:r>
    </w:p>
    <w:p w14:paraId="73D632BA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1.进入长春人文学院就业信息网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color w:val="auto"/>
          <w:sz w:val="32"/>
          <w:szCs w:val="32"/>
        </w:rPr>
        <w:instrText xml:space="preserve"> HYPERLINK "http://jiuye.ccrw.edu.cn/" \t "_blank" </w:instrTex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separate"/>
      </w:r>
      <w:r>
        <w:rPr>
          <w:rStyle w:val="8"/>
          <w:rFonts w:hint="eastAsia" w:ascii="仿宋" w:hAnsi="仿宋" w:eastAsia="仿宋" w:cs="仿宋"/>
          <w:color w:val="auto"/>
          <w:sz w:val="32"/>
          <w:szCs w:val="32"/>
        </w:rPr>
        <w:t>http://jiuye.ccrw.edu.cn/</w: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color w:val="auto"/>
          <w:sz w:val="32"/>
          <w:szCs w:val="32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点击“企业登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录/注册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”。</w:t>
      </w:r>
    </w:p>
    <w:p w14:paraId="1264229E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66690" cy="2444115"/>
            <wp:effectExtent l="0" t="0" r="6350" b="9525"/>
            <wp:docPr id="18" name="图片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098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未注册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的用人单位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，点击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新用户注册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，注册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完成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后即可登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录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。</w:t>
      </w:r>
    </w:p>
    <w:p w14:paraId="1A0CBD0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未入驻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的用人单位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录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后，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平台将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自动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弹出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入驻企业信息填报页面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填写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完成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后，点击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“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提交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”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即可完成入驻申请。提交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完成并经学校审核通过后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用人单位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可进入管理后台。</w:t>
      </w:r>
    </w:p>
    <w:p w14:paraId="2143C1E0">
      <w:pPr>
        <w:pStyle w:val="4"/>
        <w:keepNext w:val="0"/>
        <w:keepLines w:val="0"/>
        <w:widowControl/>
        <w:suppressLineNumbers w:val="0"/>
        <w:ind w:left="-21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72105"/>
            <wp:effectExtent l="0" t="0" r="9525" b="825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431B">
      <w:pPr>
        <w:keepNext w:val="0"/>
        <w:keepLines w:val="0"/>
        <w:widowControl/>
        <w:suppressLineNumbers w:val="0"/>
        <w:jc w:val="left"/>
      </w:pPr>
    </w:p>
    <w:p w14:paraId="016F645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职位管理</w:t>
      </w:r>
    </w:p>
    <w:p w14:paraId="5B336A4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用人单位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可在职位管理中查看发布的职位信息，同时可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随时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编辑职位信息、下架职位、删除职位等。</w:t>
      </w:r>
    </w:p>
    <w:p w14:paraId="35260C22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1135" cy="2192655"/>
            <wp:effectExtent l="0" t="0" r="1905" b="1905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998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报名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参会</w:t>
      </w:r>
    </w:p>
    <w:p w14:paraId="7CD1F9A9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</w:rPr>
        <w:t>第一步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用人单位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职位管理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经学校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审核后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可在企业管理平台中点击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“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院校招聘服务—双选会市场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”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进行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招聘会</w:t>
      </w: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</w:rPr>
        <w:t>报名。</w:t>
      </w:r>
    </w:p>
    <w:p w14:paraId="48B27251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700655"/>
            <wp:effectExtent l="0" t="0" r="5715" b="12065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EDC3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</w:rPr>
        <w:t>第二步：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点击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企业报名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报名参会。</w:t>
      </w:r>
    </w:p>
    <w:p w14:paraId="1DC339B7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498090"/>
            <wp:effectExtent l="0" t="0" r="9525" b="1270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909D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</w:rPr>
        <w:t>第三步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填写招聘需求，点击右下方提交，等待学校审核。</w:t>
      </w:r>
    </w:p>
    <w:p w14:paraId="1FB9C9A4">
      <w:pPr>
        <w:keepNext w:val="0"/>
        <w:keepLines w:val="0"/>
        <w:widowControl/>
        <w:suppressLineNumbers w:val="0"/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679700"/>
            <wp:effectExtent l="0" t="0" r="1905" b="2540"/>
            <wp:docPr id="23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DF6402"/>
    <w:rsid w:val="20727E8B"/>
    <w:rsid w:val="4194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5e45ad7a-203a-4c7f-92a5-c31d57fec9e1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48864FA4</paraID>
      <start>75</start>
      <end>76</end>
      <status>modified</status>
      <modifiedWord>—</modifiedWord>
      <trackRevisions>false</trackRevisions>
    </reviewItem>
    <reviewItem>
      <errorID>d7f8f234-5755-416d-8e86-b40bc5383fd0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6F8810F5</paraID>
      <start>11</start>
      <end>12</end>
      <status>modified</status>
      <modifiedWord>—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642dc27c-6d68-4ff5-b28c-57bcc19162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1067</Words>
  <Characters>1184</Characters>
  <Lines>0</Lines>
  <Paragraphs>0</Paragraphs>
  <TotalTime>48</TotalTime>
  <ScaleCrop>false</ScaleCrop>
  <LinksUpToDate>false</LinksUpToDate>
  <CharactersWithSpaces>1279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2026-03-20T00:29:00Z</dcterms:created>
  <dc:creator>Administrator</dc:creator>
  <cp:lastModifiedBy>聪聪</cp:lastModifiedBy>
  <dcterms:modified xsi:type="dcterms:W3CDTF">2026-03-20T01:24:44Z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eyJoZGlkIjoiMGJiMjg2MmJmOTkwYjE3ZDUyYmUwODAwNGViOGQyNjAiLCJ1c2VySWQiOiI5MzQ0MDk3NzkifQ==</vt:lpwstr>
  </property>
  <property fmtid="{D5CDD505-2E9C-101B-9397-08002B2CF9AE}" pid="4" name="ICV">
    <vt:lpwstr>860FB97684D34DCB9B8D2E82D0B048B9_13</vt:lpwstr>
  </property>
</Properties>
</file>